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21521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1521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1521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1521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1521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15215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215215">
        <w:rPr>
          <w:rFonts w:ascii="Amiri" w:eastAsia="標楷體" w:hAnsi="Amiri" w:cs="Amiri"/>
          <w:b/>
          <w:bCs/>
          <w:sz w:val="40"/>
          <w:szCs w:val="40"/>
        </w:rPr>
        <w:t>葷食</w:t>
      </w:r>
      <w:r w:rsidRPr="00215215">
        <w:rPr>
          <w:rFonts w:ascii="Amiri" w:eastAsia="標楷體" w:hAnsi="Amiri" w:cs="Amiri"/>
          <w:b/>
          <w:bCs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7C23F623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E413B" w:rsidRPr="003E413B">
        <w:rPr>
          <w:rFonts w:ascii="Amiri" w:eastAsia="標楷體" w:hAnsi="Amiri" w:cs="Amiri" w:hint="eastAsia"/>
          <w:sz w:val="32"/>
          <w:szCs w:val="32"/>
        </w:rPr>
        <w:t>南瓜饅頭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7A38024C" w14:textId="77777777" w:rsidTr="00DC29DA">
        <w:tc>
          <w:tcPr>
            <w:tcW w:w="1985" w:type="dxa"/>
            <w:vAlign w:val="center"/>
          </w:tcPr>
          <w:p w14:paraId="448DB1F5" w14:textId="4F4CE810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559" w:type="dxa"/>
            <w:vAlign w:val="center"/>
          </w:tcPr>
          <w:p w14:paraId="52901AC4" w14:textId="57B66C30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843" w:type="dxa"/>
            <w:vAlign w:val="center"/>
          </w:tcPr>
          <w:p w14:paraId="7D5FA7E4" w14:textId="0F566E29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2A3DF6DD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269FBF6E" w:rsidR="008E6844" w:rsidRPr="00D75D88" w:rsidRDefault="00DC29DA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7FAFA8" wp14:editId="5AF2C021">
            <wp:extent cx="2869200" cy="2288832"/>
            <wp:effectExtent l="0" t="0" r="7620" b="0"/>
            <wp:docPr id="633" name="圖片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7526B54C" w:rsidR="008329AC" w:rsidRPr="00D75D88" w:rsidRDefault="00DC29DA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0617FF" wp14:editId="50ED913A">
            <wp:extent cx="2869200" cy="2288832"/>
            <wp:effectExtent l="0" t="0" r="7620" b="0"/>
            <wp:docPr id="1257269216" name="圖片 125726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15215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8F5566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2023-11-27T03:07:00Z</dcterms:created>
  <dcterms:modified xsi:type="dcterms:W3CDTF">2023-11-27T03:07:00Z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